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0EDE9">
      <w:pPr>
        <w:widowControl/>
        <w:spacing w:line="54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5E0E09B">
      <w:pPr>
        <w:spacing w:line="540" w:lineRule="exact"/>
        <w:jc w:val="center"/>
        <w:rPr>
          <w:rFonts w:ascii="方正小标宋简体" w:hAnsi="华文中宋" w:eastAsia="方正小标宋简体"/>
          <w:sz w:val="44"/>
          <w:szCs w:val="44"/>
        </w:rPr>
      </w:pPr>
    </w:p>
    <w:p w14:paraId="282A23D9">
      <w:pPr>
        <w:spacing w:line="54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“书香区县”发现活动信息表</w:t>
      </w:r>
    </w:p>
    <w:bookmarkEnd w:id="0"/>
    <w:p w14:paraId="6AE41E56">
      <w:pPr>
        <w:spacing w:line="540" w:lineRule="exact"/>
        <w:jc w:val="center"/>
        <w:rPr>
          <w:rFonts w:ascii="仿宋_GB2312" w:eastAsia="仿宋_GB2312"/>
          <w:b/>
          <w:sz w:val="24"/>
        </w:rPr>
      </w:pPr>
    </w:p>
    <w:tbl>
      <w:tblPr>
        <w:tblStyle w:val="4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835"/>
        <w:gridCol w:w="1984"/>
        <w:gridCol w:w="2615"/>
      </w:tblGrid>
      <w:tr w14:paraId="33E0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FD9C3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参与单位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F0F99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48492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文化和</w:t>
            </w:r>
            <w:r>
              <w:rPr>
                <w:rFonts w:ascii="仿宋_GB2312" w:eastAsia="仿宋_GB2312"/>
                <w:sz w:val="28"/>
              </w:rPr>
              <w:t>旅游</w:t>
            </w:r>
          </w:p>
          <w:p w14:paraId="4C056632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主管部门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0906F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14:paraId="3E786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30940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B1127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20EFB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办公电话</w:t>
            </w:r>
          </w:p>
          <w:p w14:paraId="59FA05CD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/手机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3B81D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14:paraId="1165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8117F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9836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45C5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QQ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8D9B2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14:paraId="64CB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702B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通讯地址（含邮编）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6FAE5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14:paraId="4543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4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B03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基本概况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C1A16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14:paraId="15BA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2E2A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创新、特色项目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CF3B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71E5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04E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获奖内容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87ED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52C6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6F56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综述材料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B0E9">
            <w:p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000字左右，材料另附。</w:t>
            </w:r>
          </w:p>
          <w:p w14:paraId="4B36E750">
            <w:p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说明：从具体</w:t>
            </w:r>
            <w:r>
              <w:rPr>
                <w:rFonts w:ascii="仿宋_GB2312" w:hAnsi="宋体" w:eastAsia="仿宋_GB2312"/>
                <w:sz w:val="28"/>
                <w:szCs w:val="28"/>
              </w:rPr>
              <w:t>做法、成效及亮点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，</w:t>
            </w:r>
            <w:r>
              <w:rPr>
                <w:rFonts w:ascii="仿宋_GB2312" w:hAnsi="宋体" w:eastAsia="仿宋_GB2312"/>
                <w:sz w:val="28"/>
                <w:szCs w:val="28"/>
              </w:rPr>
              <w:t>选择有特色的服务或品牌活动进行详细介绍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。</w:t>
            </w:r>
          </w:p>
        </w:tc>
      </w:tr>
      <w:tr w14:paraId="0C5E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5BDB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参与单位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9F0">
            <w:pPr>
              <w:spacing w:line="44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承诺保证所填资料的真实性，自愿公开填报信息。如有不实之处，愿承担相应责任。</w:t>
            </w:r>
          </w:p>
          <w:p w14:paraId="13CD361D">
            <w:pPr>
              <w:spacing w:line="440" w:lineRule="exact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502C197">
            <w:pPr>
              <w:spacing w:line="440" w:lineRule="exact"/>
              <w:ind w:firstLine="3080" w:firstLineChars="1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参与单位</w:t>
            </w:r>
          </w:p>
          <w:p w14:paraId="6D82BBFF">
            <w:pPr>
              <w:spacing w:line="440" w:lineRule="exact"/>
              <w:ind w:firstLine="3080" w:firstLineChars="1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盖    章</w:t>
            </w:r>
          </w:p>
        </w:tc>
      </w:tr>
      <w:tr w14:paraId="08EB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0180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属地</w:t>
            </w:r>
          </w:p>
          <w:p w14:paraId="1B97E024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文化和旅游部门意见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5CD07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296D845C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   章</w:t>
            </w:r>
          </w:p>
          <w:p w14:paraId="09CABC8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  <w:tr w14:paraId="59D5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5E430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属地省级</w:t>
            </w:r>
          </w:p>
          <w:p w14:paraId="4A8B9A7E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图书馆学（协）会</w:t>
            </w:r>
          </w:p>
          <w:p w14:paraId="77269B44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6A341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3AE06B42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   章</w:t>
            </w:r>
          </w:p>
          <w:p w14:paraId="1FBCC05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</w:tbl>
    <w:p w14:paraId="45E784DA">
      <w:pPr>
        <w:widowControl/>
        <w:spacing w:line="440" w:lineRule="exact"/>
        <w:ind w:left="560" w:hanging="560" w:hanging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备注：1.此文件一式一份；</w:t>
      </w:r>
    </w:p>
    <w:p w14:paraId="10A9254C">
      <w:pPr>
        <w:widowControl/>
        <w:spacing w:line="440" w:lineRule="exact"/>
        <w:ind w:left="840" w:hanging="840" w:hangingChars="3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2.参与单位、文化和旅游部门、省级图书馆学（协）会意见均需签署并盖章；</w:t>
      </w:r>
    </w:p>
    <w:p w14:paraId="00943C76">
      <w:pPr>
        <w:widowControl/>
        <w:spacing w:line="440" w:lineRule="exact"/>
        <w:ind w:left="420" w:leftChars="200" w:firstLine="420" w:firstLineChars="150"/>
        <w:jc w:val="left"/>
        <w:rPr>
          <w:rFonts w:ascii="仿宋_GB2312" w:eastAsia="仿宋_GB2312"/>
          <w:sz w:val="28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8"/>
        </w:rPr>
        <w:t xml:space="preserve">3.其他材料无需邮寄。  </w:t>
      </w:r>
    </w:p>
    <w:p w14:paraId="213B5A8A">
      <w:pPr>
        <w:spacing w:line="360" w:lineRule="exact"/>
        <w:rPr>
          <w:rFonts w:hint="eastAsia" w:ascii="仿宋_GB2312" w:eastAsia="仿宋_GB2312"/>
          <w:sz w:val="24"/>
        </w:rPr>
      </w:pPr>
    </w:p>
    <w:p w14:paraId="227BA9DD"/>
    <w:p w14:paraId="460ACA97">
      <w:pPr>
        <w:rPr>
          <w:rFonts w:hint="eastAsia" w:ascii="仿宋_GB2312" w:eastAsia="仿宋_GB2312"/>
          <w:sz w:val="32"/>
          <w:szCs w:val="32"/>
        </w:rPr>
      </w:pPr>
    </w:p>
    <w:p w14:paraId="41B43E74"/>
    <w:sectPr>
      <w:footerReference r:id="rId6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C0D1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8F96BA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8F96BA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90E01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96D1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B64A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7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2026-03-17T02:19:38Z</dcterms:created>
  <dc:creator>Administrator</dc:creator>
  <cp:lastModifiedBy>叶黎</cp:lastModifiedBy>
  <dcterms:modified xsi:type="dcterms:W3CDTF">2026-03-17T02:20:36Z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eyJoZGlkIjoiODRmYTdlZWNmYTA1ZThlNDdmOTc2YmJlNTI5M2ZjMGEiLCJ1c2VySWQiOiI4ODA2MzQzNjAifQ==</vt:lpwstr>
  </property>
  <property fmtid="{D5CDD505-2E9C-101B-9397-08002B2CF9AE}" pid="4" name="ICV">
    <vt:lpwstr>A9B49F5EA35948BE868A1C79C309F8D9_12</vt:lpwstr>
  </property>
</Properties>
</file>